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72680" w:rsidRDefault="00CE6824">
      <w:pPr>
        <w:rPr>
          <w:b/>
        </w:rPr>
      </w:pPr>
      <w:r>
        <w:rPr>
          <w:b/>
        </w:rPr>
        <w:t>Line W Update</w:t>
      </w:r>
    </w:p>
    <w:p w:rsidR="00CE6824" w:rsidRDefault="00CE6824">
      <w:r>
        <w:t>06/28/2017</w:t>
      </w:r>
    </w:p>
    <w:p w:rsidR="00CE6824" w:rsidRDefault="00CE6824"/>
    <w:p w:rsidR="00CE6824" w:rsidRDefault="00CE6824"/>
    <w:p w:rsidR="00CE6824" w:rsidRDefault="00CE6824">
      <w:pPr>
        <w:rPr>
          <w:b/>
        </w:rPr>
      </w:pPr>
      <w:r>
        <w:rPr>
          <w:b/>
        </w:rPr>
        <w:t xml:space="preserve">How can age and oxygen become decoupled? </w:t>
      </w:r>
    </w:p>
    <w:p w:rsidR="00CE6824" w:rsidRDefault="00CE6824"/>
    <w:p w:rsidR="00CE6824" w:rsidRDefault="00CE6824">
      <w:r>
        <w:t xml:space="preserve">Age and oxygen </w:t>
      </w:r>
      <w:proofErr w:type="gramStart"/>
      <w:r>
        <w:t>are typically expected to be strongly negatively correlated</w:t>
      </w:r>
      <w:proofErr w:type="gramEnd"/>
      <w:r>
        <w:t xml:space="preserve"> in the ocean interior (ventilated regions?). Under what conditions does this negative relationship bread down and even reverse? </w:t>
      </w:r>
    </w:p>
    <w:p w:rsidR="00CE6824" w:rsidRDefault="00CE6824"/>
    <w:p w:rsidR="00CE6824" w:rsidRDefault="00CE6824">
      <w:r>
        <w:t xml:space="preserve">Hypothesis is that age ad oxygen become decoupled when the flow is dominated by mixing as opposed to advection. </w:t>
      </w:r>
    </w:p>
    <w:p w:rsidR="00CE6824" w:rsidRDefault="00CE6824"/>
    <w:p w:rsidR="00CE6824" w:rsidRDefault="00CE6824">
      <w:proofErr w:type="gramStart"/>
      <w:r>
        <w:rPr>
          <w:b/>
        </w:rPr>
        <w:t>Results – Model Age-Oxygen Relationship.</w:t>
      </w:r>
      <w:proofErr w:type="gramEnd"/>
      <w:r>
        <w:rPr>
          <w:b/>
        </w:rPr>
        <w:t xml:space="preserve"> </w:t>
      </w:r>
    </w:p>
    <w:p w:rsidR="00CE6824" w:rsidRDefault="00CE6824"/>
    <w:p w:rsidR="00CE6824" w:rsidRDefault="00CE6824">
      <w:r>
        <w:t xml:space="preserve">ESM2Mc model output along Line W suggests a region in the ocean interior where this relationship is reversed (Figure 1). The positive correlation region lies on neutral density surface </w:t>
      </w:r>
      <w:proofErr w:type="spellStart"/>
      <w:r>
        <w:rPr>
          <w:rFonts w:ascii="Cambria" w:hAnsi="Cambria"/>
        </w:rPr>
        <w:t>γ</w:t>
      </w:r>
      <w:r>
        <w:rPr>
          <w:vertAlign w:val="subscript"/>
        </w:rPr>
        <w:t>n</w:t>
      </w:r>
      <w:proofErr w:type="spellEnd"/>
      <w:r>
        <w:t xml:space="preserve"> = 27.0.  This region lies just below the minimum in the oxygen climatology (Figure 1 (b)) and just above the maximum in age climatology (Figure 1 (c)). </w:t>
      </w:r>
    </w:p>
    <w:p w:rsidR="00CE6824" w:rsidRDefault="00CE6824"/>
    <w:p w:rsidR="00CE6824" w:rsidRPr="00CE6824" w:rsidRDefault="00CE6824">
      <w:r>
        <w:rPr>
          <w:noProof/>
        </w:rPr>
        <w:drawing>
          <wp:anchor distT="0" distB="0" distL="114300" distR="114300" simplePos="0" relativeHeight="251658240" behindDoc="1" locked="0" layoutInCell="1" allowOverlap="1" wp14:anchorId="4EC71669" wp14:editId="46B38EF7">
            <wp:simplePos x="0" y="0"/>
            <wp:positionH relativeFrom="column">
              <wp:posOffset>-457200</wp:posOffset>
            </wp:positionH>
            <wp:positionV relativeFrom="paragraph">
              <wp:posOffset>313055</wp:posOffset>
            </wp:positionV>
            <wp:extent cx="7576185" cy="4737100"/>
            <wp:effectExtent l="0" t="0" r="0" b="12700"/>
            <wp:wrapNone/>
            <wp:docPr id="1" name="Picture 1" descr="HD:RESEARCH:chapter3:code:sandbox:ESM2Mc_NAtl:correlation_clim_on_linew.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D:RESEARCH:chapter3:code:sandbox:ESM2Mc_NAtl:correlation_clim_on_linew.pdf"/>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7576185" cy="473710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To examine this positive correlation structure, the age climatology, oxygen climatology, and correlation interpolated to neutral density surfaces are shown in Figures 2-4. </w:t>
      </w:r>
    </w:p>
    <w:p w:rsidR="00CE6824" w:rsidRDefault="00CE6824"/>
    <w:p w:rsidR="00CE6824" w:rsidRDefault="00CE6824"/>
    <w:p w:rsidR="00CE6824" w:rsidRDefault="00CE6824"/>
    <w:p w:rsidR="00CE6824" w:rsidRDefault="00CE6824"/>
    <w:p w:rsidR="00CE6824" w:rsidRDefault="00CE6824"/>
    <w:p w:rsidR="00CE6824" w:rsidRDefault="00CE6824"/>
    <w:p w:rsidR="00CE6824" w:rsidRDefault="00CE6824"/>
    <w:p w:rsidR="00CE6824" w:rsidRDefault="00CE6824"/>
    <w:p w:rsidR="00CE6824" w:rsidRDefault="00CE6824"/>
    <w:p w:rsidR="00CE6824" w:rsidRDefault="00CE6824"/>
    <w:p w:rsidR="00CE6824" w:rsidRDefault="00CE6824"/>
    <w:p w:rsidR="00CE6824" w:rsidRDefault="00CE6824"/>
    <w:p w:rsidR="00CE6824" w:rsidRDefault="00CE6824"/>
    <w:p w:rsidR="00CE6824" w:rsidRDefault="00CE6824"/>
    <w:p w:rsidR="00CE6824" w:rsidRDefault="00CE6824"/>
    <w:p w:rsidR="00CE6824" w:rsidRDefault="00CE6824"/>
    <w:p w:rsidR="00CE6824" w:rsidRDefault="00CE6824"/>
    <w:p w:rsidR="00CE6824" w:rsidRDefault="00CE6824"/>
    <w:p w:rsidR="00CE6824" w:rsidRDefault="00CE6824"/>
    <w:p w:rsidR="00CE6824" w:rsidRDefault="00CE6824"/>
    <w:p w:rsidR="00CE6824" w:rsidRDefault="00CE6824"/>
    <w:p w:rsidR="00CE6824" w:rsidRDefault="00CE6824"/>
    <w:p w:rsidR="00CE6824" w:rsidRDefault="00CE6824"/>
    <w:p w:rsidR="00CE6824" w:rsidRDefault="00CE6824"/>
    <w:p w:rsidR="00CE6824" w:rsidRDefault="00CE6824"/>
    <w:p w:rsidR="00CE6824" w:rsidRDefault="00CE6824"/>
    <w:p w:rsidR="00CE6824" w:rsidRDefault="00CE6824">
      <w:r>
        <w:rPr>
          <w:noProof/>
        </w:rPr>
        <mc:AlternateContent>
          <mc:Choice Requires="wps">
            <w:drawing>
              <wp:anchor distT="0" distB="0" distL="114300" distR="114300" simplePos="0" relativeHeight="251660288" behindDoc="0" locked="0" layoutInCell="1" allowOverlap="1" wp14:anchorId="39C260D6" wp14:editId="7109CDC0">
                <wp:simplePos x="0" y="0"/>
                <wp:positionH relativeFrom="column">
                  <wp:posOffset>0</wp:posOffset>
                </wp:positionH>
                <wp:positionV relativeFrom="paragraph">
                  <wp:posOffset>110490</wp:posOffset>
                </wp:positionV>
                <wp:extent cx="6547485" cy="260985"/>
                <wp:effectExtent l="0" t="0" r="5715" b="0"/>
                <wp:wrapThrough wrapText="bothSides">
                  <wp:wrapPolygon edited="0">
                    <wp:start x="0" y="0"/>
                    <wp:lineTo x="0" y="18920"/>
                    <wp:lineTo x="21535" y="18920"/>
                    <wp:lineTo x="21535" y="0"/>
                    <wp:lineTo x="0" y="0"/>
                  </wp:wrapPolygon>
                </wp:wrapThrough>
                <wp:docPr id="2" name="Text Box 2"/>
                <wp:cNvGraphicFramePr/>
                <a:graphic xmlns:a="http://schemas.openxmlformats.org/drawingml/2006/main">
                  <a:graphicData uri="http://schemas.microsoft.com/office/word/2010/wordprocessingShape">
                    <wps:wsp>
                      <wps:cNvSpPr txBox="1"/>
                      <wps:spPr>
                        <a:xfrm>
                          <a:off x="0" y="0"/>
                          <a:ext cx="6547485" cy="26098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rsidR="00CE6824" w:rsidRPr="00CE6824" w:rsidRDefault="00CE6824" w:rsidP="00CE6824">
                            <w:pPr>
                              <w:pStyle w:val="Caption"/>
                              <w:rPr>
                                <w:b w:val="0"/>
                                <w:noProof/>
                                <w:color w:val="auto"/>
                              </w:rPr>
                            </w:pPr>
                            <w:r w:rsidRPr="00CE6824">
                              <w:rPr>
                                <w:b w:val="0"/>
                                <w:color w:val="auto"/>
                              </w:rPr>
                              <w:t xml:space="preserve">Figure </w:t>
                            </w:r>
                            <w:r w:rsidRPr="00CE6824">
                              <w:rPr>
                                <w:b w:val="0"/>
                                <w:color w:val="auto"/>
                              </w:rPr>
                              <w:fldChar w:fldCharType="begin"/>
                            </w:r>
                            <w:r w:rsidRPr="00CE6824">
                              <w:rPr>
                                <w:b w:val="0"/>
                                <w:color w:val="auto"/>
                              </w:rPr>
                              <w:instrText xml:space="preserve"> SEQ Figure \* ARABIC </w:instrText>
                            </w:r>
                            <w:r w:rsidRPr="00CE6824">
                              <w:rPr>
                                <w:b w:val="0"/>
                                <w:color w:val="auto"/>
                              </w:rPr>
                              <w:fldChar w:fldCharType="separate"/>
                            </w:r>
                            <w:r w:rsidRPr="00CE6824">
                              <w:rPr>
                                <w:b w:val="0"/>
                                <w:noProof/>
                                <w:color w:val="auto"/>
                              </w:rPr>
                              <w:t>1</w:t>
                            </w:r>
                            <w:r w:rsidRPr="00CE6824">
                              <w:rPr>
                                <w:b w:val="0"/>
                                <w:color w:val="auto"/>
                              </w:rPr>
                              <w:fldChar w:fldCharType="end"/>
                            </w:r>
                            <w:r w:rsidRPr="00CE6824">
                              <w:rPr>
                                <w:b w:val="0"/>
                                <w:color w:val="auto"/>
                              </w:rPr>
                              <w:t xml:space="preserve">: (a) Pearson correlation coefficient for age </w:t>
                            </w:r>
                            <w:proofErr w:type="spellStart"/>
                            <w:r w:rsidRPr="00CE6824">
                              <w:rPr>
                                <w:b w:val="0"/>
                                <w:color w:val="auto"/>
                              </w:rPr>
                              <w:t>vs</w:t>
                            </w:r>
                            <w:proofErr w:type="spellEnd"/>
                            <w:r w:rsidRPr="00CE6824">
                              <w:rPr>
                                <w:b w:val="0"/>
                                <w:color w:val="auto"/>
                              </w:rPr>
                              <w:t xml:space="preserve"> oxygen on Line W. (b) Oxygen climatology and (c) age climatology on Line 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id="_x0000_t202" coordsize="21600,21600" o:spt="202" path="m0,0l0,21600,21600,21600,21600,0xe">
                <v:stroke joinstyle="miter"/>
                <v:path gradientshapeok="t" o:connecttype="rect"/>
              </v:shapetype>
              <v:shape id="Text Box 2" o:spid="_x0000_s1026" type="#_x0000_t202" style="position:absolute;margin-left:0;margin-top:8.7pt;width:515.55pt;height:20.55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" stroked="f">
                <v:textbox style="mso-fit-shape-to-text:t" inset="0,0,0,0">
                  <w:txbxContent>
                    <w:p w:rsidR="00CE6824" w:rsidRPr="00CE6824" w:rsidRDefault="00CE6824" w:rsidP="00CE6824">
                      <w:pPr>
                        <w:pStyle w:val="Caption"/>
                        <w:rPr>
                          <w:b w:val="0"/>
                          <w:noProof/>
                          <w:color w:val="auto"/>
                        </w:rPr>
                      </w:pPr>
                      <w:r w:rsidRPr="00CE6824">
                        <w:rPr>
                          <w:b w:val="0"/>
                          <w:color w:val="auto"/>
                        </w:rPr>
                        <w:t xml:space="preserve">Figure </w:t>
                      </w:r>
                      <w:r w:rsidRPr="00CE6824">
                        <w:rPr>
                          <w:b w:val="0"/>
                          <w:color w:val="auto"/>
                        </w:rPr>
                        <w:fldChar w:fldCharType="begin"/>
                      </w:r>
                      <w:r w:rsidRPr="00CE6824">
                        <w:rPr>
                          <w:b w:val="0"/>
                          <w:color w:val="auto"/>
                        </w:rPr>
                        <w:instrText xml:space="preserve"> SEQ Figure \* ARABIC </w:instrText>
                      </w:r>
                      <w:r w:rsidRPr="00CE6824">
                        <w:rPr>
                          <w:b w:val="0"/>
                          <w:color w:val="auto"/>
                        </w:rPr>
                        <w:fldChar w:fldCharType="separate"/>
                      </w:r>
                      <w:r w:rsidRPr="00CE6824">
                        <w:rPr>
                          <w:b w:val="0"/>
                          <w:noProof/>
                          <w:color w:val="auto"/>
                        </w:rPr>
                        <w:t>1</w:t>
                      </w:r>
                      <w:r w:rsidRPr="00CE6824">
                        <w:rPr>
                          <w:b w:val="0"/>
                          <w:color w:val="auto"/>
                        </w:rPr>
                        <w:fldChar w:fldCharType="end"/>
                      </w:r>
                      <w:r w:rsidRPr="00CE6824">
                        <w:rPr>
                          <w:b w:val="0"/>
                          <w:color w:val="auto"/>
                        </w:rPr>
                        <w:t xml:space="preserve">: (a) Pearson correlation coefficient for age </w:t>
                      </w:r>
                      <w:proofErr w:type="spellStart"/>
                      <w:r w:rsidRPr="00CE6824">
                        <w:rPr>
                          <w:b w:val="0"/>
                          <w:color w:val="auto"/>
                        </w:rPr>
                        <w:t>vs</w:t>
                      </w:r>
                      <w:proofErr w:type="spellEnd"/>
                      <w:r w:rsidRPr="00CE6824">
                        <w:rPr>
                          <w:b w:val="0"/>
                          <w:color w:val="auto"/>
                        </w:rPr>
                        <w:t xml:space="preserve"> oxygen on Line W. (b) Oxygen climatology and (c) age climatology on Line W.</w:t>
                      </w:r>
                    </w:p>
                  </w:txbxContent>
                </v:textbox>
                <w10:wrap type="through"/>
              </v:shape>
            </w:pict>
          </mc:Fallback>
        </mc:AlternateContent>
      </w:r>
    </w:p>
    <w:p w:rsidR="00CE6824" w:rsidRDefault="00CE6824"/>
    <w:p w:rsidR="00CE6824" w:rsidRDefault="00CE6824"/>
    <w:p w:rsidR="00CE6824" w:rsidRDefault="00CE6824">
      <w:r>
        <w:rPr>
          <w:noProof/>
        </w:rPr>
        <w:lastRenderedPageBreak/>
        <w:drawing>
          <wp:anchor distT="0" distB="0" distL="114300" distR="114300" simplePos="0" relativeHeight="251662336" behindDoc="1" locked="0" layoutInCell="1" allowOverlap="1" wp14:anchorId="4ACBE73F" wp14:editId="0B734889">
            <wp:simplePos x="0" y="0"/>
            <wp:positionH relativeFrom="column">
              <wp:posOffset>685800</wp:posOffset>
            </wp:positionH>
            <wp:positionV relativeFrom="paragraph">
              <wp:posOffset>-571500</wp:posOffset>
            </wp:positionV>
            <wp:extent cx="5486400" cy="4572000"/>
            <wp:effectExtent l="0" t="0" r="0" b="0"/>
            <wp:wrapNone/>
            <wp:docPr id="4" name="Picture 4" descr="HD:RESEARCH:chapter3:code:sandbox:ESM2Mc_NAtl:age_clim.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D:RESEARCH:chapter3:code:sandbox:ESM2Mc_NAtl:age_clim.pdf"/>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486400" cy="45720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E6824" w:rsidRDefault="00CE6824"/>
    <w:p w:rsidR="00CE6824" w:rsidRDefault="00CE6824"/>
    <w:p w:rsidR="00CE6824" w:rsidRDefault="00CE6824"/>
    <w:p w:rsidR="00CE6824" w:rsidRDefault="00CE6824"/>
    <w:p w:rsidR="00CE6824" w:rsidRDefault="00CE6824"/>
    <w:p w:rsidR="00CE6824" w:rsidRDefault="00CE6824"/>
    <w:p w:rsidR="00CE6824" w:rsidRDefault="00CE6824"/>
    <w:p w:rsidR="00CE6824" w:rsidRDefault="00CE6824"/>
    <w:p w:rsidR="00CE6824" w:rsidRDefault="00CE6824"/>
    <w:p w:rsidR="00CE6824" w:rsidRDefault="00CE6824"/>
    <w:p w:rsidR="00CE6824" w:rsidRDefault="00CE6824"/>
    <w:p w:rsidR="00CE6824" w:rsidRDefault="00CE6824"/>
    <w:p w:rsidR="00CE6824" w:rsidRDefault="00CE6824"/>
    <w:p w:rsidR="00CE6824" w:rsidRDefault="00CE6824"/>
    <w:p w:rsidR="00CE6824" w:rsidRDefault="00CE6824"/>
    <w:p w:rsidR="00CE6824" w:rsidRDefault="00CE6824"/>
    <w:p w:rsidR="00CE6824" w:rsidRDefault="00CE6824"/>
    <w:p w:rsidR="00CE6824" w:rsidRDefault="00CE6824"/>
    <w:p w:rsidR="00CE6824" w:rsidRDefault="00CE6824"/>
    <w:p w:rsidR="00CE6824" w:rsidRDefault="00CE6824"/>
    <w:p w:rsidR="00CE6824" w:rsidRDefault="00CE6824"/>
    <w:p w:rsidR="00CE6824" w:rsidRDefault="00CE6824">
      <w:r>
        <w:rPr>
          <w:noProof/>
        </w:rPr>
        <mc:AlternateContent>
          <mc:Choice Requires="wps">
            <w:drawing>
              <wp:anchor distT="0" distB="0" distL="114300" distR="114300" simplePos="0" relativeHeight="251665408" behindDoc="0" locked="0" layoutInCell="1" allowOverlap="1" wp14:anchorId="580F9D16" wp14:editId="6A0A2A7C">
                <wp:simplePos x="0" y="0"/>
                <wp:positionH relativeFrom="column">
                  <wp:posOffset>1257300</wp:posOffset>
                </wp:positionH>
                <wp:positionV relativeFrom="paragraph">
                  <wp:posOffset>69850</wp:posOffset>
                </wp:positionV>
                <wp:extent cx="5486400" cy="260985"/>
                <wp:effectExtent l="0" t="0" r="0" b="0"/>
                <wp:wrapThrough wrapText="bothSides">
                  <wp:wrapPolygon edited="0">
                    <wp:start x="0" y="0"/>
                    <wp:lineTo x="0" y="18920"/>
                    <wp:lineTo x="21500" y="18920"/>
                    <wp:lineTo x="21500" y="0"/>
                    <wp:lineTo x="0" y="0"/>
                  </wp:wrapPolygon>
                </wp:wrapThrough>
                <wp:docPr id="6" name="Text Box 6"/>
                <wp:cNvGraphicFramePr/>
                <a:graphic xmlns:a="http://schemas.openxmlformats.org/drawingml/2006/main">
                  <a:graphicData uri="http://schemas.microsoft.com/office/word/2010/wordprocessingShape">
                    <wps:wsp>
                      <wps:cNvSpPr txBox="1"/>
                      <wps:spPr>
                        <a:xfrm>
                          <a:off x="0" y="0"/>
                          <a:ext cx="5486400" cy="26098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rsidR="00CE6824" w:rsidRPr="00CE6824" w:rsidRDefault="00CE6824" w:rsidP="00CE6824">
                            <w:pPr>
                              <w:pStyle w:val="Caption"/>
                              <w:rPr>
                                <w:b w:val="0"/>
                                <w:noProof/>
                                <w:color w:val="auto"/>
                              </w:rPr>
                            </w:pPr>
                            <w:r w:rsidRPr="00CE6824">
                              <w:rPr>
                                <w:b w:val="0"/>
                                <w:color w:val="auto"/>
                              </w:rPr>
                              <w:t xml:space="preserve">Figure </w:t>
                            </w:r>
                            <w:r w:rsidRPr="00CE6824">
                              <w:rPr>
                                <w:b w:val="0"/>
                                <w:color w:val="auto"/>
                              </w:rPr>
                              <w:fldChar w:fldCharType="begin"/>
                            </w:r>
                            <w:r w:rsidRPr="00CE6824">
                              <w:rPr>
                                <w:b w:val="0"/>
                                <w:color w:val="auto"/>
                              </w:rPr>
                              <w:instrText xml:space="preserve"> SEQ Figure \* ARABIC </w:instrText>
                            </w:r>
                            <w:r w:rsidRPr="00CE6824">
                              <w:rPr>
                                <w:b w:val="0"/>
                                <w:color w:val="auto"/>
                              </w:rPr>
                              <w:fldChar w:fldCharType="separate"/>
                            </w:r>
                            <w:r w:rsidRPr="00CE6824">
                              <w:rPr>
                                <w:b w:val="0"/>
                                <w:noProof/>
                                <w:color w:val="auto"/>
                              </w:rPr>
                              <w:t>2</w:t>
                            </w:r>
                            <w:r w:rsidRPr="00CE6824">
                              <w:rPr>
                                <w:b w:val="0"/>
                                <w:color w:val="auto"/>
                              </w:rPr>
                              <w:fldChar w:fldCharType="end"/>
                            </w:r>
                            <w:r w:rsidRPr="00CE6824">
                              <w:rPr>
                                <w:b w:val="0"/>
                                <w:color w:val="auto"/>
                              </w:rPr>
                              <w:t>: Age climatology interpolated to various neutral density surfaces.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6" o:spid="_x0000_s1027" type="#_x0000_t202" style="position:absolute;margin-left:99pt;margin-top:5.5pt;width:6in;height:20.5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" stroked="f">
                <v:textbox style="mso-fit-shape-to-text:t" inset="0,0,0,0">
                  <w:txbxContent>
                    <w:p w:rsidR="00CE6824" w:rsidRPr="00CE6824" w:rsidRDefault="00CE6824" w:rsidP="00CE6824">
                      <w:pPr>
                        <w:pStyle w:val="Caption"/>
                        <w:rPr>
                          <w:b w:val="0"/>
                          <w:noProof/>
                          <w:color w:val="auto"/>
                        </w:rPr>
                      </w:pPr>
                      <w:r w:rsidRPr="00CE6824">
                        <w:rPr>
                          <w:b w:val="0"/>
                          <w:color w:val="auto"/>
                        </w:rPr>
                        <w:t xml:space="preserve">Figure </w:t>
                      </w:r>
                      <w:r w:rsidRPr="00CE6824">
                        <w:rPr>
                          <w:b w:val="0"/>
                          <w:color w:val="auto"/>
                        </w:rPr>
                        <w:fldChar w:fldCharType="begin"/>
                      </w:r>
                      <w:r w:rsidRPr="00CE6824">
                        <w:rPr>
                          <w:b w:val="0"/>
                          <w:color w:val="auto"/>
                        </w:rPr>
                        <w:instrText xml:space="preserve"> SEQ Figure \* ARABIC </w:instrText>
                      </w:r>
                      <w:r w:rsidRPr="00CE6824">
                        <w:rPr>
                          <w:b w:val="0"/>
                          <w:color w:val="auto"/>
                        </w:rPr>
                        <w:fldChar w:fldCharType="separate"/>
                      </w:r>
                      <w:r w:rsidRPr="00CE6824">
                        <w:rPr>
                          <w:b w:val="0"/>
                          <w:noProof/>
                          <w:color w:val="auto"/>
                        </w:rPr>
                        <w:t>2</w:t>
                      </w:r>
                      <w:r w:rsidRPr="00CE6824">
                        <w:rPr>
                          <w:b w:val="0"/>
                          <w:color w:val="auto"/>
                        </w:rPr>
                        <w:fldChar w:fldCharType="end"/>
                      </w:r>
                      <w:r w:rsidRPr="00CE6824">
                        <w:rPr>
                          <w:b w:val="0"/>
                          <w:color w:val="auto"/>
                        </w:rPr>
                        <w:t>: Age climatology interpolated to various neutral density surfaces.</w:t>
                      </w:r>
                    </w:p>
                  </w:txbxContent>
                </v:textbox>
                <w10:wrap type="through"/>
              </v:shape>
            </w:pict>
          </mc:Fallback>
        </mc:AlternateContent>
      </w:r>
    </w:p>
    <w:p w:rsidR="00CE6824" w:rsidRDefault="00CE6824">
      <w:r>
        <w:rPr>
          <w:noProof/>
        </w:rPr>
        <w:drawing>
          <wp:anchor distT="0" distB="0" distL="114300" distR="114300" simplePos="0" relativeHeight="251661312" behindDoc="1" locked="0" layoutInCell="1" allowOverlap="1" wp14:anchorId="71B3055A" wp14:editId="7BE1443B">
            <wp:simplePos x="0" y="0"/>
            <wp:positionH relativeFrom="column">
              <wp:posOffset>800100</wp:posOffset>
            </wp:positionH>
            <wp:positionV relativeFrom="paragraph">
              <wp:posOffset>120015</wp:posOffset>
            </wp:positionV>
            <wp:extent cx="5486400" cy="4572000"/>
            <wp:effectExtent l="0" t="0" r="0" b="0"/>
            <wp:wrapNone/>
            <wp:docPr id="5" name="Picture 5" descr="HD:RESEARCH:chapter3:code:sandbox:ESM2Mc_NAtl:o2_clim.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D:RESEARCH:chapter3:code:sandbox:ESM2Mc_NAtl:o2_clim.pdf"/>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86400" cy="45720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E6824" w:rsidRDefault="00CE6824"/>
    <w:p w:rsidR="00CE6824" w:rsidRDefault="00CE6824"/>
    <w:p w:rsidR="00CE6824" w:rsidRDefault="00CE6824"/>
    <w:p w:rsidR="00CE6824" w:rsidRDefault="00CE6824"/>
    <w:p w:rsidR="00CE6824" w:rsidRDefault="00CE6824"/>
    <w:p w:rsidR="00CE6824" w:rsidRDefault="00CE6824"/>
    <w:p w:rsidR="00CE6824" w:rsidRDefault="00CE6824"/>
    <w:p w:rsidR="00CE6824" w:rsidRDefault="00CE6824"/>
    <w:p w:rsidR="00CE6824" w:rsidRDefault="00CE6824"/>
    <w:p w:rsidR="00CE6824" w:rsidRDefault="00CE6824"/>
    <w:p w:rsidR="00CE6824" w:rsidRDefault="00CE6824"/>
    <w:p w:rsidR="00CE6824" w:rsidRDefault="00CE6824"/>
    <w:p w:rsidR="00CE6824" w:rsidRDefault="00CE6824"/>
    <w:p w:rsidR="00CE6824" w:rsidRDefault="00CE6824"/>
    <w:p w:rsidR="00CE6824" w:rsidRDefault="00CE6824"/>
    <w:p w:rsidR="00CE6824" w:rsidRDefault="00CE6824"/>
    <w:p w:rsidR="00CE6824" w:rsidRDefault="00CE6824"/>
    <w:p w:rsidR="00CE6824" w:rsidRDefault="00CE6824"/>
    <w:p w:rsidR="00CE6824" w:rsidRDefault="00CE6824"/>
    <w:p w:rsidR="00CE6824" w:rsidRDefault="00CE6824"/>
    <w:p w:rsidR="00CE6824" w:rsidRDefault="00CE6824"/>
    <w:p w:rsidR="00CE6824" w:rsidRDefault="00CE6824"/>
    <w:p w:rsidR="00CE6824" w:rsidRDefault="00CE6824"/>
    <w:p w:rsidR="00CE6824" w:rsidRDefault="00CE6824"/>
    <w:p w:rsidR="00CE6824" w:rsidRDefault="00CE6824"/>
    <w:p w:rsidR="00CE6824" w:rsidRDefault="00CE6824">
      <w:r>
        <w:rPr>
          <w:noProof/>
        </w:rPr>
        <mc:AlternateContent>
          <mc:Choice Requires="wps">
            <w:drawing>
              <wp:anchor distT="0" distB="0" distL="114300" distR="114300" simplePos="0" relativeHeight="251667456" behindDoc="0" locked="0" layoutInCell="1" allowOverlap="1" wp14:anchorId="2C91F26D" wp14:editId="760E0F8B">
                <wp:simplePos x="0" y="0"/>
                <wp:positionH relativeFrom="column">
                  <wp:posOffset>1371600</wp:posOffset>
                </wp:positionH>
                <wp:positionV relativeFrom="paragraph">
                  <wp:posOffset>160655</wp:posOffset>
                </wp:positionV>
                <wp:extent cx="5486400" cy="260985"/>
                <wp:effectExtent l="0" t="0" r="0" b="0"/>
                <wp:wrapThrough wrapText="bothSides">
                  <wp:wrapPolygon edited="0">
                    <wp:start x="0" y="0"/>
                    <wp:lineTo x="0" y="18920"/>
                    <wp:lineTo x="21500" y="18920"/>
                    <wp:lineTo x="21500" y="0"/>
                    <wp:lineTo x="0" y="0"/>
                  </wp:wrapPolygon>
                </wp:wrapThrough>
                <wp:docPr id="7" name="Text Box 7"/>
                <wp:cNvGraphicFramePr/>
                <a:graphic xmlns:a="http://schemas.openxmlformats.org/drawingml/2006/main">
                  <a:graphicData uri="http://schemas.microsoft.com/office/word/2010/wordprocessingShape">
                    <wps:wsp>
                      <wps:cNvSpPr txBox="1"/>
                      <wps:spPr>
                        <a:xfrm>
                          <a:off x="0" y="0"/>
                          <a:ext cx="5486400" cy="26098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rsidR="00CE6824" w:rsidRPr="00CE6824" w:rsidRDefault="00CE6824" w:rsidP="00CE6824">
                            <w:pPr>
                              <w:pStyle w:val="Caption"/>
                              <w:rPr>
                                <w:b w:val="0"/>
                                <w:noProof/>
                                <w:color w:val="auto"/>
                              </w:rPr>
                            </w:pPr>
                            <w:r w:rsidRPr="00CE6824">
                              <w:rPr>
                                <w:b w:val="0"/>
                                <w:color w:val="auto"/>
                              </w:rPr>
                              <w:t xml:space="preserve">Figure </w:t>
                            </w:r>
                            <w:r w:rsidRPr="00CE6824">
                              <w:rPr>
                                <w:b w:val="0"/>
                                <w:color w:val="auto"/>
                              </w:rPr>
                              <w:fldChar w:fldCharType="begin"/>
                            </w:r>
                            <w:r w:rsidRPr="00CE6824">
                              <w:rPr>
                                <w:b w:val="0"/>
                                <w:color w:val="auto"/>
                              </w:rPr>
                              <w:instrText xml:space="preserve"> SEQ Figure \* ARABIC </w:instrText>
                            </w:r>
                            <w:r w:rsidRPr="00CE6824">
                              <w:rPr>
                                <w:b w:val="0"/>
                                <w:color w:val="auto"/>
                              </w:rPr>
                              <w:fldChar w:fldCharType="separate"/>
                            </w:r>
                            <w:r w:rsidRPr="00CE6824">
                              <w:rPr>
                                <w:b w:val="0"/>
                                <w:noProof/>
                                <w:color w:val="auto"/>
                              </w:rPr>
                              <w:t>3</w:t>
                            </w:r>
                            <w:r w:rsidRPr="00CE6824">
                              <w:rPr>
                                <w:b w:val="0"/>
                                <w:color w:val="auto"/>
                              </w:rPr>
                              <w:fldChar w:fldCharType="end"/>
                            </w:r>
                            <w:r w:rsidRPr="00CE6824">
                              <w:rPr>
                                <w:b w:val="0"/>
                                <w:color w:val="auto"/>
                              </w:rPr>
                              <w:t>: Oxygen climatology interpolated to various neutral density surfaces.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7" o:spid="_x0000_s1028" type="#_x0000_t202" style="position:absolute;margin-left:108pt;margin-top:12.65pt;width:6in;height:20.5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" stroked="f">
                <v:textbox style="mso-fit-shape-to-text:t" inset="0,0,0,0">
                  <w:txbxContent>
                    <w:p w:rsidR="00CE6824" w:rsidRPr="00CE6824" w:rsidRDefault="00CE6824" w:rsidP="00CE6824">
                      <w:pPr>
                        <w:pStyle w:val="Caption"/>
                        <w:rPr>
                          <w:b w:val="0"/>
                          <w:noProof/>
                          <w:color w:val="auto"/>
                        </w:rPr>
                      </w:pPr>
                      <w:r w:rsidRPr="00CE6824">
                        <w:rPr>
                          <w:b w:val="0"/>
                          <w:color w:val="auto"/>
                        </w:rPr>
                        <w:t xml:space="preserve">Figure </w:t>
                      </w:r>
                      <w:r w:rsidRPr="00CE6824">
                        <w:rPr>
                          <w:b w:val="0"/>
                          <w:color w:val="auto"/>
                        </w:rPr>
                        <w:fldChar w:fldCharType="begin"/>
                      </w:r>
                      <w:r w:rsidRPr="00CE6824">
                        <w:rPr>
                          <w:b w:val="0"/>
                          <w:color w:val="auto"/>
                        </w:rPr>
                        <w:instrText xml:space="preserve"> SEQ Figure \* ARABIC </w:instrText>
                      </w:r>
                      <w:r w:rsidRPr="00CE6824">
                        <w:rPr>
                          <w:b w:val="0"/>
                          <w:color w:val="auto"/>
                        </w:rPr>
                        <w:fldChar w:fldCharType="separate"/>
                      </w:r>
                      <w:r w:rsidRPr="00CE6824">
                        <w:rPr>
                          <w:b w:val="0"/>
                          <w:noProof/>
                          <w:color w:val="auto"/>
                        </w:rPr>
                        <w:t>3</w:t>
                      </w:r>
                      <w:r w:rsidRPr="00CE6824">
                        <w:rPr>
                          <w:b w:val="0"/>
                          <w:color w:val="auto"/>
                        </w:rPr>
                        <w:fldChar w:fldCharType="end"/>
                      </w:r>
                      <w:r w:rsidRPr="00CE6824">
                        <w:rPr>
                          <w:b w:val="0"/>
                          <w:color w:val="auto"/>
                        </w:rPr>
                        <w:t>: Oxygen climatology interpolated to various neutral density surfaces.</w:t>
                      </w:r>
                    </w:p>
                  </w:txbxContent>
                </v:textbox>
                <w10:wrap type="through"/>
              </v:shape>
            </w:pict>
          </mc:Fallback>
        </mc:AlternateContent>
      </w:r>
    </w:p>
    <w:p w:rsidR="00CE6824" w:rsidRDefault="00CE6824"/>
    <w:p w:rsidR="00CE6824" w:rsidRDefault="00CE6824">
      <w:r>
        <w:rPr>
          <w:noProof/>
        </w:rPr>
        <w:drawing>
          <wp:anchor distT="0" distB="0" distL="114300" distR="114300" simplePos="0" relativeHeight="251663360" behindDoc="1" locked="0" layoutInCell="1" allowOverlap="1" wp14:anchorId="5C69432C" wp14:editId="4D42E0A6">
            <wp:simplePos x="0" y="0"/>
            <wp:positionH relativeFrom="column">
              <wp:posOffset>685800</wp:posOffset>
            </wp:positionH>
            <wp:positionV relativeFrom="paragraph">
              <wp:posOffset>-342900</wp:posOffset>
            </wp:positionV>
            <wp:extent cx="5486400" cy="4572000"/>
            <wp:effectExtent l="0" t="0" r="0" b="0"/>
            <wp:wrapNone/>
            <wp:docPr id="3" name="Picture 3" descr="HD:RESEARCH:chapter3:code:sandbox:ESM2Mc_NAtl:correlation.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D:RESEARCH:chapter3:code:sandbox:ESM2Mc_NAtl:correlation.pdf"/>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86400" cy="45720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E6824" w:rsidRDefault="00CE6824"/>
    <w:p w:rsidR="00CE6824" w:rsidRDefault="00CE6824"/>
    <w:p w:rsidR="00CE6824" w:rsidRDefault="00CE6824"/>
    <w:p w:rsidR="00CE6824" w:rsidRDefault="00CE6824"/>
    <w:p w:rsidR="00CE6824" w:rsidRDefault="00CE6824"/>
    <w:p w:rsidR="00CE6824" w:rsidRDefault="00CE6824"/>
    <w:p w:rsidR="00CE6824" w:rsidRDefault="00CE6824"/>
    <w:p w:rsidR="00CE6824" w:rsidRDefault="00CE6824"/>
    <w:p w:rsidR="00CE6824" w:rsidRDefault="00CE6824"/>
    <w:p w:rsidR="00CE6824" w:rsidRDefault="00CE6824"/>
    <w:p w:rsidR="00CE6824" w:rsidRDefault="00CE6824"/>
    <w:p w:rsidR="00CE6824" w:rsidRDefault="00CE6824"/>
    <w:p w:rsidR="00CE6824" w:rsidRDefault="00CE6824"/>
    <w:p w:rsidR="00CE6824" w:rsidRDefault="00CE6824"/>
    <w:p w:rsidR="00CE6824" w:rsidRDefault="00CE6824"/>
    <w:p w:rsidR="00CE6824" w:rsidRDefault="00CE6824"/>
    <w:p w:rsidR="00CE6824" w:rsidRDefault="00CE6824"/>
    <w:p w:rsidR="00CE6824" w:rsidRDefault="00CE6824"/>
    <w:p w:rsidR="00CE6824" w:rsidRDefault="00CE6824"/>
    <w:p w:rsidR="00CE6824" w:rsidRDefault="00CE6824"/>
    <w:p w:rsidR="00CE6824" w:rsidRDefault="00CE6824"/>
    <w:p w:rsidR="00CE6824" w:rsidRDefault="00CE6824"/>
    <w:p w:rsidR="00CE6824" w:rsidRDefault="00CE6824"/>
    <w:p w:rsidR="00CE6824" w:rsidRDefault="00CE6824">
      <w:r>
        <w:rPr>
          <w:noProof/>
        </w:rPr>
        <mc:AlternateContent>
          <mc:Choice Requires="wps">
            <w:drawing>
              <wp:anchor distT="0" distB="0" distL="114300" distR="114300" simplePos="0" relativeHeight="251669504" behindDoc="0" locked="0" layoutInCell="1" allowOverlap="1" wp14:anchorId="3E48EAC4" wp14:editId="0E63362D">
                <wp:simplePos x="0" y="0"/>
                <wp:positionH relativeFrom="column">
                  <wp:posOffset>1371600</wp:posOffset>
                </wp:positionH>
                <wp:positionV relativeFrom="paragraph">
                  <wp:posOffset>55245</wp:posOffset>
                </wp:positionV>
                <wp:extent cx="5486400" cy="260985"/>
                <wp:effectExtent l="0" t="0" r="0" b="0"/>
                <wp:wrapThrough wrapText="bothSides">
                  <wp:wrapPolygon edited="0">
                    <wp:start x="0" y="0"/>
                    <wp:lineTo x="0" y="18920"/>
                    <wp:lineTo x="21500" y="18920"/>
                    <wp:lineTo x="21500" y="0"/>
                    <wp:lineTo x="0" y="0"/>
                  </wp:wrapPolygon>
                </wp:wrapThrough>
                <wp:docPr id="8" name="Text Box 8"/>
                <wp:cNvGraphicFramePr/>
                <a:graphic xmlns:a="http://schemas.openxmlformats.org/drawingml/2006/main">
                  <a:graphicData uri="http://schemas.microsoft.com/office/word/2010/wordprocessingShape">
                    <wps:wsp>
                      <wps:cNvSpPr txBox="1"/>
                      <wps:spPr>
                        <a:xfrm>
                          <a:off x="0" y="0"/>
                          <a:ext cx="5486400" cy="26098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rsidR="00CE6824" w:rsidRPr="00CE6824" w:rsidRDefault="00CE6824" w:rsidP="00CE6824">
                            <w:pPr>
                              <w:pStyle w:val="Caption"/>
                              <w:rPr>
                                <w:b w:val="0"/>
                                <w:noProof/>
                                <w:color w:val="auto"/>
                              </w:rPr>
                            </w:pPr>
                            <w:r w:rsidRPr="00CE6824">
                              <w:rPr>
                                <w:b w:val="0"/>
                                <w:color w:val="auto"/>
                              </w:rPr>
                              <w:t xml:space="preserve">Figure </w:t>
                            </w:r>
                            <w:r w:rsidRPr="00CE6824">
                              <w:rPr>
                                <w:b w:val="0"/>
                                <w:color w:val="auto"/>
                              </w:rPr>
                              <w:fldChar w:fldCharType="begin"/>
                            </w:r>
                            <w:r w:rsidRPr="00CE6824">
                              <w:rPr>
                                <w:b w:val="0"/>
                                <w:color w:val="auto"/>
                              </w:rPr>
                              <w:instrText xml:space="preserve"> SEQ Figure \* ARABIC </w:instrText>
                            </w:r>
                            <w:r w:rsidRPr="00CE6824">
                              <w:rPr>
                                <w:b w:val="0"/>
                                <w:color w:val="auto"/>
                              </w:rPr>
                              <w:fldChar w:fldCharType="separate"/>
                            </w:r>
                            <w:r w:rsidRPr="00CE6824">
                              <w:rPr>
                                <w:b w:val="0"/>
                                <w:noProof/>
                                <w:color w:val="auto"/>
                              </w:rPr>
                              <w:t>4</w:t>
                            </w:r>
                            <w:r w:rsidRPr="00CE6824">
                              <w:rPr>
                                <w:b w:val="0"/>
                                <w:color w:val="auto"/>
                              </w:rPr>
                              <w:fldChar w:fldCharType="end"/>
                            </w:r>
                            <w:r w:rsidRPr="00CE6824">
                              <w:rPr>
                                <w:b w:val="0"/>
                                <w:color w:val="auto"/>
                              </w:rPr>
                              <w:t>: Correlation between age and oxygen interpolated to various neutral density surfaces.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8" o:spid="_x0000_s1029" type="#_x0000_t202" style="position:absolute;margin-left:108pt;margin-top:4.35pt;width:6in;height:20.5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" stroked="f">
                <v:textbox style="mso-fit-shape-to-text:t" inset="0,0,0,0">
                  <w:txbxContent>
                    <w:p w:rsidR="00CE6824" w:rsidRPr="00CE6824" w:rsidRDefault="00CE6824" w:rsidP="00CE6824">
                      <w:pPr>
                        <w:pStyle w:val="Caption"/>
                        <w:rPr>
                          <w:b w:val="0"/>
                          <w:noProof/>
                          <w:color w:val="auto"/>
                        </w:rPr>
                      </w:pPr>
                      <w:r w:rsidRPr="00CE6824">
                        <w:rPr>
                          <w:b w:val="0"/>
                          <w:color w:val="auto"/>
                        </w:rPr>
                        <w:t xml:space="preserve">Figure </w:t>
                      </w:r>
                      <w:r w:rsidRPr="00CE6824">
                        <w:rPr>
                          <w:b w:val="0"/>
                          <w:color w:val="auto"/>
                        </w:rPr>
                        <w:fldChar w:fldCharType="begin"/>
                      </w:r>
                      <w:r w:rsidRPr="00CE6824">
                        <w:rPr>
                          <w:b w:val="0"/>
                          <w:color w:val="auto"/>
                        </w:rPr>
                        <w:instrText xml:space="preserve"> SEQ Figure \* ARABIC </w:instrText>
                      </w:r>
                      <w:r w:rsidRPr="00CE6824">
                        <w:rPr>
                          <w:b w:val="0"/>
                          <w:color w:val="auto"/>
                        </w:rPr>
                        <w:fldChar w:fldCharType="separate"/>
                      </w:r>
                      <w:r w:rsidRPr="00CE6824">
                        <w:rPr>
                          <w:b w:val="0"/>
                          <w:noProof/>
                          <w:color w:val="auto"/>
                        </w:rPr>
                        <w:t>4</w:t>
                      </w:r>
                      <w:r w:rsidRPr="00CE6824">
                        <w:rPr>
                          <w:b w:val="0"/>
                          <w:color w:val="auto"/>
                        </w:rPr>
                        <w:fldChar w:fldCharType="end"/>
                      </w:r>
                      <w:r w:rsidRPr="00CE6824">
                        <w:rPr>
                          <w:b w:val="0"/>
                          <w:color w:val="auto"/>
                        </w:rPr>
                        <w:t>: Correlation between age and oxygen interpolated to various neutral density surfaces.</w:t>
                      </w:r>
                    </w:p>
                  </w:txbxContent>
                </v:textbox>
                <w10:wrap type="through"/>
              </v:shape>
            </w:pict>
          </mc:Fallback>
        </mc:AlternateContent>
      </w:r>
    </w:p>
    <w:p w:rsidR="00CE6824" w:rsidRDefault="00CE6824"/>
    <w:p w:rsidR="00CE6824" w:rsidRDefault="00CE6824"/>
    <w:p w:rsidR="00CE6824" w:rsidRDefault="00CE6824"/>
    <w:p w:rsidR="00CE6824" w:rsidRDefault="00CE6824"/>
    <w:p w:rsidR="00CE6824" w:rsidRDefault="00CE6824">
      <w:r w:rsidRPr="00CE6824">
        <w:rPr>
          <w:b/>
        </w:rPr>
        <w:t xml:space="preserve">Positive correlation region on Line W seems to occur in a relatively high-age and low-oxygen tongue that extends from the Southern edge of the subtropical gyre.  </w:t>
      </w:r>
      <w:r>
        <w:t xml:space="preserve">Oxygen and age </w:t>
      </w:r>
      <w:proofErr w:type="spellStart"/>
      <w:r>
        <w:t>climatologies</w:t>
      </w:r>
      <w:proofErr w:type="spellEnd"/>
      <w:r>
        <w:t xml:space="preserve"> do not suggest that this positive correlation region is dynamically related to the Southern flowing waters from the Labrador Sea? </w:t>
      </w:r>
    </w:p>
    <w:p w:rsidR="00CE6824" w:rsidRDefault="00CE6824"/>
    <w:p w:rsidR="00CE6824" w:rsidRDefault="00CE6824">
      <w:r>
        <w:t xml:space="preserve">Vertical profiles of age and oxygen </w:t>
      </w:r>
      <w:proofErr w:type="spellStart"/>
      <w:r>
        <w:t>climatologies</w:t>
      </w:r>
      <w:proofErr w:type="spellEnd"/>
      <w:r>
        <w:t xml:space="preserve"> along Line W (Figure 1) suggest positive correlation could be attributed to vertical mixing. </w:t>
      </w:r>
      <w:r w:rsidR="00AB0F10">
        <w:t xml:space="preserve">To explore this idea further, the vertical profile and vertical gradient </w:t>
      </w:r>
      <w:r w:rsidR="00AB0F10">
        <w:rPr>
          <w:b/>
        </w:rPr>
        <w:t>at distance = 600km</w:t>
      </w:r>
      <w:r w:rsidR="00AB0F10">
        <w:t xml:space="preserve"> is shown in Figure 5 (note this distance is chosen because it aligns with the maximum of positive correlation along Line W). </w:t>
      </w:r>
    </w:p>
    <w:p w:rsidR="00AB0F10" w:rsidRDefault="00AB0F10"/>
    <w:p w:rsidR="00AB0F10" w:rsidRDefault="00AB0F10">
      <w:r>
        <w:t xml:space="preserve">Still trying to interpret the vertical gradient figure (Figure 5(b)). Dashed lines show the approximate upper and lower bounds of positive correlation region. Positive correlation region appears to be where the vertical gradients do not diverge – age gradient stays relatively constant while oxygen gradient increases. </w:t>
      </w:r>
    </w:p>
    <w:p w:rsidR="00AB0F10" w:rsidRDefault="00AB0F10"/>
    <w:p w:rsidR="00AB0F10" w:rsidRDefault="00AB0F10"/>
    <w:p w:rsidR="00AB0F10" w:rsidRDefault="00AB0F10"/>
    <w:p w:rsidR="00AB0F10" w:rsidRDefault="00AB0F10"/>
    <w:p w:rsidR="00AB0F10" w:rsidRDefault="00AB0F10"/>
    <w:p w:rsidR="00AB0F10" w:rsidRDefault="00AB0F10"/>
    <w:p w:rsidR="00AB0F10" w:rsidRPr="00AB0F10" w:rsidRDefault="00AB0F10"/>
    <w:p w:rsidR="00CE6824" w:rsidRDefault="00CE6824"/>
    <w:p w:rsidR="00CE6824" w:rsidRDefault="00CE6824"/>
    <w:p w:rsidR="00AB0F10" w:rsidRDefault="00AB0F10" w:rsidP="00AB0F10">
      <w:pPr>
        <w:keepNext/>
      </w:pPr>
      <w:r>
        <w:rPr>
          <w:noProof/>
        </w:rPr>
        <w:drawing>
          <wp:inline distT="0" distB="0" distL="0" distR="0" wp14:anchorId="42D60EBF" wp14:editId="290086B0">
            <wp:extent cx="6858000" cy="4711700"/>
            <wp:effectExtent l="0" t="0" r="0" b="12700"/>
            <wp:docPr id="9" name="Picture 9" descr="HD:RESEARCH:chapter3:code:sandbox:ESM2Mc_NAtl:vertical gradi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D:RESEARCH:chapter3:code:sandbox:ESM2Mc_NAtl:vertical gradient.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858000" cy="4711700"/>
                    </a:xfrm>
                    <a:prstGeom prst="rect">
                      <a:avLst/>
                    </a:prstGeom>
                    <a:noFill/>
                    <a:ln>
                      <a:noFill/>
                    </a:ln>
                  </pic:spPr>
                </pic:pic>
              </a:graphicData>
            </a:graphic>
          </wp:inline>
        </w:drawing>
      </w:r>
    </w:p>
    <w:p w:rsidR="00CE6824" w:rsidRDefault="00AB0F10" w:rsidP="00AB0F10">
      <w:pPr>
        <w:pStyle w:val="Caption"/>
        <w:rPr>
          <w:b w:val="0"/>
          <w:color w:val="auto"/>
        </w:rPr>
      </w:pPr>
      <w:r w:rsidRPr="00AB0F10">
        <w:rPr>
          <w:b w:val="0"/>
          <w:color w:val="auto"/>
        </w:rPr>
        <w:t xml:space="preserve">Figure </w:t>
      </w:r>
      <w:r w:rsidRPr="00AB0F10">
        <w:rPr>
          <w:b w:val="0"/>
          <w:color w:val="auto"/>
        </w:rPr>
        <w:fldChar w:fldCharType="begin"/>
      </w:r>
      <w:r w:rsidRPr="00AB0F10">
        <w:rPr>
          <w:b w:val="0"/>
          <w:color w:val="auto"/>
        </w:rPr>
        <w:instrText xml:space="preserve"> SEQ Figure \* ARABIC </w:instrText>
      </w:r>
      <w:r w:rsidRPr="00AB0F10">
        <w:rPr>
          <w:b w:val="0"/>
          <w:color w:val="auto"/>
        </w:rPr>
        <w:fldChar w:fldCharType="separate"/>
      </w:r>
      <w:r w:rsidRPr="00AB0F10">
        <w:rPr>
          <w:b w:val="0"/>
          <w:noProof/>
          <w:color w:val="auto"/>
        </w:rPr>
        <w:t>5</w:t>
      </w:r>
      <w:r w:rsidRPr="00AB0F10">
        <w:rPr>
          <w:b w:val="0"/>
          <w:color w:val="auto"/>
        </w:rPr>
        <w:fldChar w:fldCharType="end"/>
      </w:r>
      <w:r w:rsidRPr="00AB0F10">
        <w:rPr>
          <w:b w:val="0"/>
          <w:color w:val="auto"/>
        </w:rPr>
        <w:t xml:space="preserve">: (a) Vertical profile and (b) vertical gradient of age and oxygen </w:t>
      </w:r>
      <w:proofErr w:type="spellStart"/>
      <w:r w:rsidRPr="00AB0F10">
        <w:rPr>
          <w:b w:val="0"/>
          <w:color w:val="auto"/>
        </w:rPr>
        <w:t>climatologies</w:t>
      </w:r>
      <w:proofErr w:type="spellEnd"/>
      <w:r w:rsidRPr="00AB0F10">
        <w:rPr>
          <w:b w:val="0"/>
          <w:color w:val="auto"/>
        </w:rPr>
        <w:t xml:space="preserve"> at distance = 600km along Line W. Dashed black lines designate approximate upper and lower bounds of positive correlation region.</w:t>
      </w:r>
    </w:p>
    <w:p w:rsidR="00AB0F10" w:rsidRDefault="00AB0F10" w:rsidP="00AB0F10"/>
    <w:p w:rsidR="00AB0F10" w:rsidRDefault="00AB0F10" w:rsidP="00AB0F10">
      <w:r>
        <w:rPr>
          <w:b/>
        </w:rPr>
        <w:t>Conclusions</w:t>
      </w:r>
    </w:p>
    <w:p w:rsidR="00AB0F10" w:rsidRDefault="00AB0F10" w:rsidP="00AB0F10">
      <w:pPr>
        <w:pStyle w:val="ListParagraph"/>
        <w:numPr>
          <w:ilvl w:val="0"/>
          <w:numId w:val="1"/>
        </w:numPr>
        <w:spacing w:after="240" w:line="276" w:lineRule="auto"/>
      </w:pPr>
      <w:r>
        <w:t xml:space="preserve">Positive correlation region along Line W occurs on neutral density </w:t>
      </w:r>
      <w:r>
        <w:t xml:space="preserve">surface </w:t>
      </w:r>
      <w:proofErr w:type="spellStart"/>
      <w:r>
        <w:rPr>
          <w:rFonts w:ascii="Cambria" w:hAnsi="Cambria"/>
        </w:rPr>
        <w:t>γ</w:t>
      </w:r>
      <w:r>
        <w:rPr>
          <w:vertAlign w:val="subscript"/>
        </w:rPr>
        <w:t>n</w:t>
      </w:r>
      <w:proofErr w:type="spellEnd"/>
      <w:r>
        <w:t xml:space="preserve"> = 27.0</w:t>
      </w:r>
      <w:r>
        <w:t xml:space="preserve"> – just above maximum in age climatology and just below minimum in oxygen climatology. </w:t>
      </w:r>
    </w:p>
    <w:p w:rsidR="00AB0F10" w:rsidRDefault="00AB0F10" w:rsidP="00AB0F10">
      <w:pPr>
        <w:pStyle w:val="ListParagraph"/>
        <w:numPr>
          <w:ilvl w:val="0"/>
          <w:numId w:val="1"/>
        </w:numPr>
        <w:spacing w:before="240" w:line="276" w:lineRule="auto"/>
      </w:pPr>
      <w:r>
        <w:t xml:space="preserve">Positive correlation region does not appear to be related to lateral mixing, either in the zonal or </w:t>
      </w:r>
      <w:proofErr w:type="spellStart"/>
      <w:r>
        <w:t>meridional</w:t>
      </w:r>
      <w:proofErr w:type="spellEnd"/>
      <w:r>
        <w:t xml:space="preserve"> directions (?). </w:t>
      </w:r>
    </w:p>
    <w:p w:rsidR="00AB0F10" w:rsidRPr="00AB0F10" w:rsidRDefault="00AB0F10" w:rsidP="00AB0F10">
      <w:pPr>
        <w:pStyle w:val="ListParagraph"/>
        <w:numPr>
          <w:ilvl w:val="0"/>
          <w:numId w:val="1"/>
        </w:numPr>
        <w:spacing w:line="276" w:lineRule="auto"/>
      </w:pPr>
      <w:r>
        <w:t>Vertical mixing likely explains positive correlatio</w:t>
      </w:r>
      <w:bookmarkStart w:id="0" w:name="_GoBack"/>
      <w:bookmarkEnd w:id="0"/>
      <w:r>
        <w:t xml:space="preserve">n, but still working to show this. </w:t>
      </w:r>
    </w:p>
    <w:sectPr w:rsidR="00AB0F10" w:rsidRPr="00AB0F10" w:rsidSect="00CE6824">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 w:name="ＭＳ ゴシック">
    <w:panose1 w:val="00000000000000000000"/>
    <w:charset w:val="80"/>
    <w:family w:val="modern"/>
    <w:notTrueType/>
    <w:pitch w:val="fixed"/>
    <w:sig w:usb0="00000001" w:usb1="08070000" w:usb2="00000010" w:usb3="00000000" w:csb0="00020000" w:csb1="00000000"/>
  </w:font>
  <w:font w:name="Calibri">
    <w:panose1 w:val="020F0502020204030204"/>
    <w:charset w:val="00"/>
    <w:family w:val="auto"/>
    <w:pitch w:val="variable"/>
    <w:sig w:usb0="00000003" w:usb1="00000000" w:usb2="00000000" w:usb3="00000000" w:csb0="00000001"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4C7E43D3"/>
    <w:multiLevelType w:val="hybridMultilevel"/>
    <w:tmpl w:val="6C7407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E6824"/>
    <w:rsid w:val="00AB0F10"/>
    <w:rsid w:val="00CE6824"/>
    <w:rsid w:val="00E7268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66EBAA4"/>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CE6824"/>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CE6824"/>
    <w:rPr>
      <w:rFonts w:ascii="Lucida Grande" w:hAnsi="Lucida Grande" w:cs="Lucida Grande"/>
      <w:sz w:val="18"/>
      <w:szCs w:val="18"/>
    </w:rPr>
  </w:style>
  <w:style w:type="paragraph" w:styleId="Caption">
    <w:name w:val="caption"/>
    <w:basedOn w:val="Normal"/>
    <w:next w:val="Normal"/>
    <w:uiPriority w:val="35"/>
    <w:unhideWhenUsed/>
    <w:qFormat/>
    <w:rsid w:val="00CE6824"/>
    <w:pPr>
      <w:spacing w:after="200"/>
    </w:pPr>
    <w:rPr>
      <w:b/>
      <w:bCs/>
      <w:color w:val="4F81BD" w:themeColor="accent1"/>
      <w:sz w:val="18"/>
      <w:szCs w:val="18"/>
    </w:rPr>
  </w:style>
  <w:style w:type="paragraph" w:styleId="ListParagraph">
    <w:name w:val="List Paragraph"/>
    <w:basedOn w:val="Normal"/>
    <w:uiPriority w:val="34"/>
    <w:qFormat/>
    <w:rsid w:val="00AB0F10"/>
    <w:pPr>
      <w:ind w:left="720"/>
      <w:contextualSpacing/>
    </w:p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CE6824"/>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CE6824"/>
    <w:rPr>
      <w:rFonts w:ascii="Lucida Grande" w:hAnsi="Lucida Grande" w:cs="Lucida Grande"/>
      <w:sz w:val="18"/>
      <w:szCs w:val="18"/>
    </w:rPr>
  </w:style>
  <w:style w:type="paragraph" w:styleId="Caption">
    <w:name w:val="caption"/>
    <w:basedOn w:val="Normal"/>
    <w:next w:val="Normal"/>
    <w:uiPriority w:val="35"/>
    <w:unhideWhenUsed/>
    <w:qFormat/>
    <w:rsid w:val="00CE6824"/>
    <w:pPr>
      <w:spacing w:after="200"/>
    </w:pPr>
    <w:rPr>
      <w:b/>
      <w:bCs/>
      <w:color w:val="4F81BD" w:themeColor="accent1"/>
      <w:sz w:val="18"/>
      <w:szCs w:val="18"/>
    </w:rPr>
  </w:style>
  <w:style w:type="paragraph" w:styleId="ListParagraph">
    <w:name w:val="List Paragraph"/>
    <w:basedOn w:val="Normal"/>
    <w:uiPriority w:val="34"/>
    <w:qFormat/>
    <w:rsid w:val="00AB0F1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fontTable" Target="fontTable.xml"/><Relationship Id="rId12"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emf"/><Relationship Id="rId7" Type="http://schemas.openxmlformats.org/officeDocument/2006/relationships/image" Target="media/image2.emf"/><Relationship Id="rId8" Type="http://schemas.openxmlformats.org/officeDocument/2006/relationships/image" Target="media/image3.emf"/><Relationship Id="rId9" Type="http://schemas.openxmlformats.org/officeDocument/2006/relationships/image" Target="media/image4.emf"/><Relationship Id="rId10"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20</TotalTime>
  <Pages>4</Pages>
  <Words>406</Words>
  <Characters>2319</Characters>
  <Application>Microsoft Macintosh Word</Application>
  <DocSecurity>0</DocSecurity>
  <Lines>19</Lines>
  <Paragraphs>5</Paragraphs>
  <ScaleCrop>false</ScaleCrop>
  <Company/>
  <LinksUpToDate>false</LinksUpToDate>
  <CharactersWithSpaces>2720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Jordan Thomas</dc:creator>
  <cp:keywords/>
  <dc:description/>
  <cp:lastModifiedBy>Jordan Thomas</cp:lastModifiedBy>
  <cp:revision>1</cp:revision>
  <dcterms:created xsi:type="dcterms:W3CDTF">2017-06-28T16:46:00Z</dcterms:created>
  <dcterms:modified xsi:type="dcterms:W3CDTF">2017-06-28T17:15:00Z</dcterms:modified>
</cp:coreProperties>
</file>